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>В рамках проведения акции в период с 05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>:00 по 09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«Первой 1000 покупателей скидка 45%»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 5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9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LibreOffice/7.3.0.3$Windows_X86_64 LibreOffice_project/0f246aa12d0eee4a0f7adcefbf7c878fc2238db3</Application>
  <AppVersion>15.0000</AppVersion>
  <Pages>2</Pages>
  <Words>675</Words>
  <Characters>4731</Characters>
  <CharactersWithSpaces>5360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2023-01-05T16:52:24Z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